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B89D2" w14:textId="0695FCEE" w:rsidR="00A954B9" w:rsidRPr="00ED4C56" w:rsidRDefault="00DA22F5" w:rsidP="00DA22F5">
      <w:pPr>
        <w:jc w:val="center"/>
        <w:rPr>
          <w:rFonts w:cstheme="minorHAnsi"/>
          <w:b/>
          <w:bCs/>
          <w:sz w:val="28"/>
          <w:szCs w:val="28"/>
          <w:lang w:val="fr-BE"/>
        </w:rPr>
      </w:pPr>
      <w:r w:rsidRPr="00ED4C56">
        <w:rPr>
          <w:rFonts w:cstheme="minorHAnsi"/>
          <w:b/>
          <w:bCs/>
          <w:sz w:val="28"/>
          <w:szCs w:val="28"/>
          <w:lang w:val="fr-BE"/>
        </w:rPr>
        <w:t>Exemple – la norme du tiers pour les bureaux d’intérim</w:t>
      </w:r>
    </w:p>
    <w:p w14:paraId="14202D7C" w14:textId="77777777" w:rsidR="00ED4C56" w:rsidRPr="00ED4C56" w:rsidRDefault="00ED4C56" w:rsidP="00ED4C56">
      <w:pPr>
        <w:pStyle w:val="NormalWeb"/>
        <w:spacing w:before="12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Les intérimaires X et Y sont mis à la disposition des entreprises A, B, C et D durant le mois de février de l’année N :</w:t>
      </w:r>
    </w:p>
    <w:tbl>
      <w:tblPr>
        <w:tblW w:w="925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007"/>
        <w:gridCol w:w="1845"/>
        <w:gridCol w:w="1877"/>
        <w:gridCol w:w="1684"/>
        <w:gridCol w:w="1845"/>
      </w:tblGrid>
      <w:tr w:rsidR="00ED4C56" w:rsidRPr="00ED4C56" w14:paraId="084F08B5" w14:textId="77777777" w:rsidTr="00ED4C56">
        <w:trPr>
          <w:trHeight w:val="438"/>
        </w:trPr>
        <w:tc>
          <w:tcPr>
            <w:tcW w:w="1769" w:type="dxa"/>
            <w:tcBorders>
              <w:bottom w:val="single" w:sz="6" w:space="0" w:color="auto"/>
              <w:right w:val="single" w:sz="6" w:space="0" w:color="auto"/>
            </w:tcBorders>
            <w:tcMar>
              <w:top w:w="0" w:type="dxa"/>
              <w:left w:w="101" w:type="dxa"/>
              <w:bottom w:w="0" w:type="dxa"/>
              <w:right w:w="101" w:type="dxa"/>
            </w:tcMar>
            <w:hideMark/>
          </w:tcPr>
          <w:p w14:paraId="317DA904" w14:textId="77777777" w:rsidR="00ED4C56" w:rsidRPr="00ED4C56" w:rsidRDefault="00ED4C56">
            <w:pPr>
              <w:pStyle w:val="NormalWeb"/>
              <w:spacing w:before="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Février N (ce mois compte 4 semaines complètes et le premier jour de travail est le 1</w:t>
            </w:r>
            <w:r w:rsidRPr="00ED4C56">
              <w:rPr>
                <w:rFonts w:asciiTheme="minorHAnsi" w:hAnsiTheme="minorHAnsi" w:cstheme="minorHAnsi"/>
                <w:sz w:val="20"/>
                <w:szCs w:val="20"/>
                <w:vertAlign w:val="superscript"/>
                <w:lang w:val="fr-BE"/>
              </w:rPr>
              <w:t>er </w:t>
            </w:r>
            <w:r w:rsidRPr="00ED4C56">
              <w:rPr>
                <w:rFonts w:asciiTheme="minorHAnsi" w:hAnsiTheme="minorHAnsi" w:cstheme="minorHAnsi"/>
                <w:sz w:val="20"/>
                <w:szCs w:val="20"/>
                <w:lang w:val="fr-BE"/>
              </w:rPr>
              <w:t>février)</w:t>
            </w:r>
          </w:p>
        </w:tc>
        <w:tc>
          <w:tcPr>
            <w:tcW w:w="1627" w:type="dxa"/>
            <w:tcBorders>
              <w:left w:val="single" w:sz="6" w:space="0" w:color="auto"/>
              <w:bottom w:val="single" w:sz="6" w:space="0" w:color="auto"/>
              <w:right w:val="single" w:sz="6" w:space="0" w:color="auto"/>
            </w:tcBorders>
            <w:tcMar>
              <w:top w:w="0" w:type="dxa"/>
              <w:left w:w="101" w:type="dxa"/>
              <w:bottom w:w="0" w:type="dxa"/>
              <w:right w:w="101" w:type="dxa"/>
            </w:tcMar>
            <w:hideMark/>
          </w:tcPr>
          <w:p w14:paraId="3CC9D66B" w14:textId="77777777" w:rsidR="00ED4C56" w:rsidRPr="00ED4C56" w:rsidRDefault="00ED4C56">
            <w:pPr>
              <w:pStyle w:val="NormalWeb"/>
              <w:spacing w:before="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Mise à la disposition</w:t>
            </w:r>
          </w:p>
        </w:tc>
        <w:tc>
          <w:tcPr>
            <w:tcW w:w="1655" w:type="dxa"/>
            <w:tcBorders>
              <w:left w:val="single" w:sz="6" w:space="0" w:color="auto"/>
              <w:bottom w:val="single" w:sz="6" w:space="0" w:color="auto"/>
              <w:right w:val="single" w:sz="6" w:space="0" w:color="auto"/>
            </w:tcBorders>
            <w:tcMar>
              <w:top w:w="0" w:type="dxa"/>
              <w:left w:w="101" w:type="dxa"/>
              <w:bottom w:w="0" w:type="dxa"/>
              <w:right w:w="101" w:type="dxa"/>
            </w:tcMar>
            <w:hideMark/>
          </w:tcPr>
          <w:p w14:paraId="2633AA27" w14:textId="77777777" w:rsidR="00ED4C56" w:rsidRPr="00ED4C56" w:rsidRDefault="00ED4C56">
            <w:pPr>
              <w:pStyle w:val="NormalWeb"/>
              <w:spacing w:before="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Jours prestés</w:t>
            </w:r>
          </w:p>
        </w:tc>
        <w:tc>
          <w:tcPr>
            <w:tcW w:w="1485" w:type="dxa"/>
            <w:tcBorders>
              <w:left w:val="single" w:sz="6" w:space="0" w:color="auto"/>
              <w:bottom w:val="single" w:sz="6" w:space="0" w:color="auto"/>
              <w:right w:val="single" w:sz="6" w:space="0" w:color="auto"/>
            </w:tcBorders>
            <w:tcMar>
              <w:top w:w="0" w:type="dxa"/>
              <w:left w:w="101" w:type="dxa"/>
              <w:bottom w:w="0" w:type="dxa"/>
              <w:right w:w="101" w:type="dxa"/>
            </w:tcMar>
            <w:hideMark/>
          </w:tcPr>
          <w:p w14:paraId="2713677F" w14:textId="77777777" w:rsidR="00ED4C56" w:rsidRPr="00ED4C56" w:rsidRDefault="00ED4C56">
            <w:pPr>
              <w:pStyle w:val="NormalWeb"/>
              <w:spacing w:before="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Heures prestées</w:t>
            </w:r>
          </w:p>
        </w:tc>
        <w:tc>
          <w:tcPr>
            <w:tcW w:w="1627" w:type="dxa"/>
            <w:tcBorders>
              <w:left w:val="single" w:sz="6" w:space="0" w:color="auto"/>
              <w:bottom w:val="single" w:sz="6" w:space="0" w:color="auto"/>
            </w:tcBorders>
            <w:tcMar>
              <w:top w:w="0" w:type="dxa"/>
              <w:left w:w="101" w:type="dxa"/>
              <w:bottom w:w="0" w:type="dxa"/>
              <w:right w:w="101" w:type="dxa"/>
            </w:tcMar>
            <w:hideMark/>
          </w:tcPr>
          <w:p w14:paraId="2E7637FF" w14:textId="77777777" w:rsidR="00ED4C56" w:rsidRPr="00ED4C56" w:rsidRDefault="00ED4C56">
            <w:pPr>
              <w:pStyle w:val="NormalWeb"/>
              <w:spacing w:before="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Nature du régime</w:t>
            </w:r>
          </w:p>
        </w:tc>
      </w:tr>
      <w:tr w:rsidR="00ED4C56" w:rsidRPr="00ED4C56" w14:paraId="373F9A31" w14:textId="77777777" w:rsidTr="00ED4C56">
        <w:trPr>
          <w:trHeight w:val="438"/>
        </w:trPr>
        <w:tc>
          <w:tcPr>
            <w:tcW w:w="1769" w:type="dxa"/>
            <w:vMerge w:val="restart"/>
            <w:tcBorders>
              <w:top w:val="single" w:sz="6" w:space="0" w:color="auto"/>
              <w:bottom w:val="single" w:sz="6" w:space="0" w:color="auto"/>
              <w:right w:val="single" w:sz="6" w:space="0" w:color="auto"/>
            </w:tcBorders>
            <w:tcMar>
              <w:top w:w="0" w:type="dxa"/>
              <w:left w:w="101" w:type="dxa"/>
              <w:bottom w:w="0" w:type="dxa"/>
              <w:right w:w="101" w:type="dxa"/>
            </w:tcMar>
            <w:hideMark/>
          </w:tcPr>
          <w:p w14:paraId="5B0DBDC7" w14:textId="77777777" w:rsidR="00ED4C56" w:rsidRPr="00ED4C56" w:rsidRDefault="00ED4C56">
            <w:pPr>
              <w:pStyle w:val="NormalWeb"/>
              <w:spacing w:before="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Semaine 1</w:t>
            </w:r>
          </w:p>
          <w:p w14:paraId="393653B6" w14:textId="77777777" w:rsidR="00ED4C56" w:rsidRPr="00ED4C56" w:rsidRDefault="00ED4C56">
            <w:pPr>
              <w:pStyle w:val="NormalWeb"/>
              <w:spacing w:before="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 </w:t>
            </w:r>
          </w:p>
        </w:tc>
        <w:tc>
          <w:tcPr>
            <w:tcW w:w="1627" w:type="dxa"/>
            <w:vMerge w:val="restart"/>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74362D7A" w14:textId="77777777" w:rsidR="00ED4C56" w:rsidRPr="00ED4C56" w:rsidRDefault="00ED4C56">
            <w:pPr>
              <w:pStyle w:val="NormalWeb"/>
              <w:spacing w:before="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 xml:space="preserve">Entreprise A </w:t>
            </w:r>
          </w:p>
        </w:tc>
        <w:tc>
          <w:tcPr>
            <w:tcW w:w="165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5D7BA2A5" w14:textId="77777777" w:rsidR="00ED4C56" w:rsidRPr="00ED4C56" w:rsidRDefault="00ED4C56">
            <w:pPr>
              <w:pStyle w:val="NormalWeb"/>
              <w:spacing w:before="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Lundi</w:t>
            </w:r>
          </w:p>
        </w:tc>
        <w:tc>
          <w:tcPr>
            <w:tcW w:w="148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B1B818F" w14:textId="77777777" w:rsidR="00ED4C56" w:rsidRPr="00ED4C56" w:rsidRDefault="00ED4C56">
            <w:pPr>
              <w:pStyle w:val="NormalWeb"/>
              <w:spacing w:before="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5 heures – 13 heures</w:t>
            </w:r>
          </w:p>
        </w:tc>
        <w:tc>
          <w:tcPr>
            <w:tcW w:w="1627"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19464130" w14:textId="77777777" w:rsidR="00ED4C56" w:rsidRPr="00ED4C56" w:rsidRDefault="00ED4C56">
            <w:pPr>
              <w:pStyle w:val="NormalWeb"/>
              <w:spacing w:before="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Travail en équipe</w:t>
            </w:r>
          </w:p>
        </w:tc>
      </w:tr>
      <w:tr w:rsidR="00ED4C56" w:rsidRPr="00ED4C56" w14:paraId="676A0A24" w14:textId="77777777" w:rsidTr="00ED4C56">
        <w:trPr>
          <w:trHeight w:val="438"/>
        </w:trPr>
        <w:tc>
          <w:tcPr>
            <w:tcW w:w="0" w:type="auto"/>
            <w:vMerge/>
            <w:tcBorders>
              <w:top w:val="single" w:sz="6" w:space="0" w:color="auto"/>
              <w:bottom w:val="single" w:sz="6" w:space="0" w:color="auto"/>
              <w:right w:val="single" w:sz="6" w:space="0" w:color="auto"/>
            </w:tcBorders>
            <w:vAlign w:val="center"/>
            <w:hideMark/>
          </w:tcPr>
          <w:p w14:paraId="1E0B15C8" w14:textId="77777777" w:rsidR="00ED4C56" w:rsidRPr="00ED4C56" w:rsidRDefault="00ED4C56">
            <w:pPr>
              <w:rPr>
                <w:rFonts w:cstheme="minorHAnsi"/>
                <w:sz w:val="20"/>
                <w:szCs w:val="20"/>
                <w:lang w:val="fr-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A4F542D" w14:textId="77777777" w:rsidR="00ED4C56" w:rsidRPr="00ED4C56" w:rsidRDefault="00ED4C56">
            <w:pPr>
              <w:rPr>
                <w:rFonts w:cstheme="minorHAnsi"/>
                <w:sz w:val="20"/>
                <w:szCs w:val="20"/>
                <w:lang w:val="fr-BE"/>
              </w:rPr>
            </w:pPr>
          </w:p>
        </w:tc>
        <w:tc>
          <w:tcPr>
            <w:tcW w:w="165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405D16DE" w14:textId="77777777" w:rsidR="00ED4C56" w:rsidRPr="00ED4C56" w:rsidRDefault="00ED4C56">
            <w:pPr>
              <w:pStyle w:val="NormalWeb"/>
              <w:spacing w:before="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Mardi</w:t>
            </w:r>
          </w:p>
        </w:tc>
        <w:tc>
          <w:tcPr>
            <w:tcW w:w="148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4E43184A" w14:textId="77777777" w:rsidR="00ED4C56" w:rsidRPr="00ED4C56" w:rsidRDefault="00ED4C56">
            <w:pPr>
              <w:pStyle w:val="NormalWeb"/>
              <w:spacing w:before="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5 heures – 13 heures</w:t>
            </w:r>
          </w:p>
        </w:tc>
        <w:tc>
          <w:tcPr>
            <w:tcW w:w="1627"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7F07C052" w14:textId="77777777" w:rsidR="00ED4C56" w:rsidRPr="00ED4C56" w:rsidRDefault="00ED4C56">
            <w:pPr>
              <w:pStyle w:val="NormalWeb"/>
              <w:spacing w:before="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Travail en équipe</w:t>
            </w:r>
          </w:p>
        </w:tc>
      </w:tr>
      <w:tr w:rsidR="00ED4C56" w:rsidRPr="00ED4C56" w14:paraId="44D22544" w14:textId="77777777" w:rsidTr="00ED4C56">
        <w:trPr>
          <w:trHeight w:val="438"/>
        </w:trPr>
        <w:tc>
          <w:tcPr>
            <w:tcW w:w="0" w:type="auto"/>
            <w:vMerge/>
            <w:tcBorders>
              <w:top w:val="single" w:sz="6" w:space="0" w:color="auto"/>
              <w:bottom w:val="single" w:sz="6" w:space="0" w:color="auto"/>
              <w:right w:val="single" w:sz="6" w:space="0" w:color="auto"/>
            </w:tcBorders>
            <w:vAlign w:val="center"/>
            <w:hideMark/>
          </w:tcPr>
          <w:p w14:paraId="6A13E6C2" w14:textId="77777777" w:rsidR="00ED4C56" w:rsidRPr="00ED4C56" w:rsidRDefault="00ED4C56">
            <w:pPr>
              <w:rPr>
                <w:rFonts w:cstheme="minorHAnsi"/>
                <w:sz w:val="20"/>
                <w:szCs w:val="20"/>
                <w:lang w:val="fr-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8889EF5" w14:textId="77777777" w:rsidR="00ED4C56" w:rsidRPr="00ED4C56" w:rsidRDefault="00ED4C56">
            <w:pPr>
              <w:rPr>
                <w:rFonts w:cstheme="minorHAnsi"/>
                <w:sz w:val="20"/>
                <w:szCs w:val="20"/>
                <w:lang w:val="fr-BE"/>
              </w:rPr>
            </w:pPr>
          </w:p>
        </w:tc>
        <w:tc>
          <w:tcPr>
            <w:tcW w:w="165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4C46E7DB" w14:textId="77777777" w:rsidR="00ED4C56" w:rsidRPr="00ED4C56" w:rsidRDefault="00ED4C56">
            <w:pPr>
              <w:pStyle w:val="NormalWeb"/>
              <w:spacing w:before="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 xml:space="preserve">Mercredi </w:t>
            </w:r>
          </w:p>
        </w:tc>
        <w:tc>
          <w:tcPr>
            <w:tcW w:w="148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5739A801" w14:textId="77777777" w:rsidR="00ED4C56" w:rsidRPr="00ED4C56" w:rsidRDefault="00ED4C56">
            <w:pPr>
              <w:pStyle w:val="NormalWeb"/>
              <w:spacing w:before="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5 heures – 13 heures</w:t>
            </w:r>
          </w:p>
        </w:tc>
        <w:tc>
          <w:tcPr>
            <w:tcW w:w="1627"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59EF1A55" w14:textId="77777777" w:rsidR="00ED4C56" w:rsidRPr="00ED4C56" w:rsidRDefault="00ED4C56">
            <w:pPr>
              <w:pStyle w:val="NormalWeb"/>
              <w:spacing w:before="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Travail en équipe</w:t>
            </w:r>
          </w:p>
        </w:tc>
      </w:tr>
      <w:tr w:rsidR="00ED4C56" w:rsidRPr="00ED4C56" w14:paraId="60E55D10" w14:textId="77777777" w:rsidTr="00ED4C56">
        <w:trPr>
          <w:trHeight w:val="438"/>
        </w:trPr>
        <w:tc>
          <w:tcPr>
            <w:tcW w:w="0" w:type="auto"/>
            <w:vMerge/>
            <w:tcBorders>
              <w:top w:val="single" w:sz="6" w:space="0" w:color="auto"/>
              <w:bottom w:val="single" w:sz="6" w:space="0" w:color="auto"/>
              <w:right w:val="single" w:sz="6" w:space="0" w:color="auto"/>
            </w:tcBorders>
            <w:vAlign w:val="center"/>
            <w:hideMark/>
          </w:tcPr>
          <w:p w14:paraId="4CEC7B3E" w14:textId="77777777" w:rsidR="00ED4C56" w:rsidRPr="00ED4C56" w:rsidRDefault="00ED4C56">
            <w:pPr>
              <w:rPr>
                <w:rFonts w:cstheme="minorHAnsi"/>
                <w:sz w:val="20"/>
                <w:szCs w:val="20"/>
                <w:lang w:val="fr-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740D5B0" w14:textId="77777777" w:rsidR="00ED4C56" w:rsidRPr="00ED4C56" w:rsidRDefault="00ED4C56">
            <w:pPr>
              <w:rPr>
                <w:rFonts w:cstheme="minorHAnsi"/>
                <w:sz w:val="20"/>
                <w:szCs w:val="20"/>
                <w:lang w:val="fr-BE"/>
              </w:rPr>
            </w:pPr>
          </w:p>
        </w:tc>
        <w:tc>
          <w:tcPr>
            <w:tcW w:w="165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7D528472" w14:textId="77777777" w:rsidR="00ED4C56" w:rsidRPr="00ED4C56" w:rsidRDefault="00ED4C56">
            <w:pPr>
              <w:pStyle w:val="NormalWeb"/>
              <w:spacing w:before="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Jeudi</w:t>
            </w:r>
          </w:p>
        </w:tc>
        <w:tc>
          <w:tcPr>
            <w:tcW w:w="148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1AFFC81" w14:textId="77777777" w:rsidR="00ED4C56" w:rsidRPr="00ED4C56" w:rsidRDefault="00ED4C56">
            <w:pPr>
              <w:pStyle w:val="NormalWeb"/>
              <w:spacing w:before="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5 heures – 13 heures</w:t>
            </w:r>
          </w:p>
        </w:tc>
        <w:tc>
          <w:tcPr>
            <w:tcW w:w="1627"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3776BAB4" w14:textId="77777777" w:rsidR="00ED4C56" w:rsidRPr="00ED4C56" w:rsidRDefault="00ED4C56">
            <w:pPr>
              <w:pStyle w:val="NormalWeb"/>
              <w:spacing w:before="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Travail en équipe</w:t>
            </w:r>
          </w:p>
        </w:tc>
      </w:tr>
      <w:tr w:rsidR="00ED4C56" w:rsidRPr="00ED4C56" w14:paraId="26917411" w14:textId="77777777" w:rsidTr="00ED4C56">
        <w:trPr>
          <w:trHeight w:val="438"/>
        </w:trPr>
        <w:tc>
          <w:tcPr>
            <w:tcW w:w="0" w:type="auto"/>
            <w:vMerge/>
            <w:tcBorders>
              <w:top w:val="single" w:sz="6" w:space="0" w:color="auto"/>
              <w:bottom w:val="single" w:sz="6" w:space="0" w:color="auto"/>
              <w:right w:val="single" w:sz="6" w:space="0" w:color="auto"/>
            </w:tcBorders>
            <w:vAlign w:val="center"/>
            <w:hideMark/>
          </w:tcPr>
          <w:p w14:paraId="5A300833" w14:textId="77777777" w:rsidR="00ED4C56" w:rsidRPr="00ED4C56" w:rsidRDefault="00ED4C56">
            <w:pPr>
              <w:rPr>
                <w:rFonts w:cstheme="minorHAnsi"/>
                <w:sz w:val="20"/>
                <w:szCs w:val="20"/>
                <w:lang w:val="fr-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FB7811D" w14:textId="77777777" w:rsidR="00ED4C56" w:rsidRPr="00ED4C56" w:rsidRDefault="00ED4C56">
            <w:pPr>
              <w:rPr>
                <w:rFonts w:cstheme="minorHAnsi"/>
                <w:sz w:val="20"/>
                <w:szCs w:val="20"/>
                <w:lang w:val="fr-BE"/>
              </w:rPr>
            </w:pPr>
          </w:p>
        </w:tc>
        <w:tc>
          <w:tcPr>
            <w:tcW w:w="165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3DE127A7" w14:textId="77777777" w:rsidR="00ED4C56" w:rsidRPr="00ED4C56" w:rsidRDefault="00ED4C56">
            <w:pPr>
              <w:pStyle w:val="NormalWeb"/>
              <w:spacing w:before="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Vendredi</w:t>
            </w:r>
          </w:p>
        </w:tc>
        <w:tc>
          <w:tcPr>
            <w:tcW w:w="148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01BAFDB9" w14:textId="77777777" w:rsidR="00ED4C56" w:rsidRPr="00ED4C56" w:rsidRDefault="00ED4C56">
            <w:pPr>
              <w:pStyle w:val="NormalWeb"/>
              <w:spacing w:before="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5 heures – 13 heures</w:t>
            </w:r>
          </w:p>
        </w:tc>
        <w:tc>
          <w:tcPr>
            <w:tcW w:w="1627"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7DA463B1" w14:textId="77777777" w:rsidR="00ED4C56" w:rsidRPr="00ED4C56" w:rsidRDefault="00ED4C56">
            <w:pPr>
              <w:pStyle w:val="NormalWeb"/>
              <w:spacing w:before="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Travail en équipe</w:t>
            </w:r>
          </w:p>
        </w:tc>
      </w:tr>
      <w:tr w:rsidR="00ED4C56" w:rsidRPr="00ED4C56" w14:paraId="52B82C8C" w14:textId="77777777" w:rsidTr="00ED4C56">
        <w:trPr>
          <w:trHeight w:val="438"/>
        </w:trPr>
        <w:tc>
          <w:tcPr>
            <w:tcW w:w="1769" w:type="dxa"/>
            <w:vMerge w:val="restart"/>
            <w:tcBorders>
              <w:top w:val="single" w:sz="6" w:space="0" w:color="auto"/>
              <w:bottom w:val="single" w:sz="6" w:space="0" w:color="auto"/>
              <w:right w:val="single" w:sz="6" w:space="0" w:color="auto"/>
            </w:tcBorders>
            <w:tcMar>
              <w:top w:w="0" w:type="dxa"/>
              <w:left w:w="101" w:type="dxa"/>
              <w:bottom w:w="0" w:type="dxa"/>
              <w:right w:w="101" w:type="dxa"/>
            </w:tcMar>
            <w:hideMark/>
          </w:tcPr>
          <w:p w14:paraId="351E76D6" w14:textId="77777777" w:rsidR="00ED4C56" w:rsidRPr="00ED4C56" w:rsidRDefault="00ED4C56">
            <w:pPr>
              <w:pStyle w:val="NormalWeb"/>
              <w:spacing w:before="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Semaine 2</w:t>
            </w:r>
          </w:p>
        </w:tc>
        <w:tc>
          <w:tcPr>
            <w:tcW w:w="1627" w:type="dxa"/>
            <w:vMerge w:val="restart"/>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CC1AE3B" w14:textId="77777777" w:rsidR="00ED4C56" w:rsidRPr="00ED4C56" w:rsidRDefault="00ED4C56">
            <w:pPr>
              <w:pStyle w:val="NormalWeb"/>
              <w:spacing w:before="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 xml:space="preserve">Entreprise B </w:t>
            </w:r>
          </w:p>
        </w:tc>
        <w:tc>
          <w:tcPr>
            <w:tcW w:w="165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5D45FA01" w14:textId="77777777" w:rsidR="00ED4C56" w:rsidRPr="00ED4C56" w:rsidRDefault="00ED4C56">
            <w:pPr>
              <w:pStyle w:val="NormalWeb"/>
              <w:spacing w:before="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Lundi</w:t>
            </w:r>
          </w:p>
        </w:tc>
        <w:tc>
          <w:tcPr>
            <w:tcW w:w="148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094D9D8" w14:textId="77777777" w:rsidR="00ED4C56" w:rsidRPr="00ED4C56" w:rsidRDefault="00ED4C56">
            <w:pPr>
              <w:pStyle w:val="NormalWeb"/>
              <w:spacing w:before="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8 heures – 16 heures</w:t>
            </w:r>
          </w:p>
        </w:tc>
        <w:tc>
          <w:tcPr>
            <w:tcW w:w="1627"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4976195F" w14:textId="77777777" w:rsidR="00ED4C56" w:rsidRPr="00ED4C56" w:rsidRDefault="00ED4C56">
            <w:pPr>
              <w:pStyle w:val="NormalWeb"/>
              <w:spacing w:before="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Travaux immobiliers en équipe</w:t>
            </w:r>
          </w:p>
        </w:tc>
      </w:tr>
      <w:tr w:rsidR="00ED4C56" w:rsidRPr="00ED4C56" w14:paraId="5562B6B5" w14:textId="77777777" w:rsidTr="00ED4C56">
        <w:trPr>
          <w:trHeight w:val="438"/>
        </w:trPr>
        <w:tc>
          <w:tcPr>
            <w:tcW w:w="0" w:type="auto"/>
            <w:vMerge/>
            <w:tcBorders>
              <w:top w:val="single" w:sz="6" w:space="0" w:color="auto"/>
              <w:bottom w:val="single" w:sz="6" w:space="0" w:color="auto"/>
              <w:right w:val="single" w:sz="6" w:space="0" w:color="auto"/>
            </w:tcBorders>
            <w:vAlign w:val="center"/>
            <w:hideMark/>
          </w:tcPr>
          <w:p w14:paraId="7E91EB4B" w14:textId="77777777" w:rsidR="00ED4C56" w:rsidRPr="00ED4C56" w:rsidRDefault="00ED4C56">
            <w:pPr>
              <w:rPr>
                <w:rFonts w:cstheme="minorHAnsi"/>
                <w:sz w:val="20"/>
                <w:szCs w:val="20"/>
                <w:lang w:val="fr-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EFCA6CA" w14:textId="77777777" w:rsidR="00ED4C56" w:rsidRPr="00ED4C56" w:rsidRDefault="00ED4C56">
            <w:pPr>
              <w:rPr>
                <w:rFonts w:cstheme="minorHAnsi"/>
                <w:sz w:val="20"/>
                <w:szCs w:val="20"/>
                <w:lang w:val="fr-BE"/>
              </w:rPr>
            </w:pPr>
          </w:p>
        </w:tc>
        <w:tc>
          <w:tcPr>
            <w:tcW w:w="165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7D9767AC" w14:textId="77777777" w:rsidR="00ED4C56" w:rsidRPr="00ED4C56" w:rsidRDefault="00ED4C56">
            <w:pPr>
              <w:pStyle w:val="NormalWeb"/>
              <w:spacing w:before="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Mardi</w:t>
            </w:r>
          </w:p>
        </w:tc>
        <w:tc>
          <w:tcPr>
            <w:tcW w:w="148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34713EF3" w14:textId="77777777" w:rsidR="00ED4C56" w:rsidRPr="00ED4C56" w:rsidRDefault="00ED4C56">
            <w:pPr>
              <w:pStyle w:val="NormalWeb"/>
              <w:spacing w:before="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8 heures – 16 heures</w:t>
            </w:r>
          </w:p>
        </w:tc>
        <w:tc>
          <w:tcPr>
            <w:tcW w:w="1627"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7788C7B7" w14:textId="77777777" w:rsidR="00ED4C56" w:rsidRPr="00ED4C56" w:rsidRDefault="00ED4C56">
            <w:pPr>
              <w:pStyle w:val="NormalWeb"/>
              <w:spacing w:before="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Travaux immobiliers en équipe</w:t>
            </w:r>
          </w:p>
        </w:tc>
      </w:tr>
      <w:tr w:rsidR="00ED4C56" w:rsidRPr="00ED4C56" w14:paraId="6A5EEC37" w14:textId="77777777" w:rsidTr="00ED4C56">
        <w:trPr>
          <w:trHeight w:val="438"/>
        </w:trPr>
        <w:tc>
          <w:tcPr>
            <w:tcW w:w="0" w:type="auto"/>
            <w:vMerge/>
            <w:tcBorders>
              <w:top w:val="single" w:sz="6" w:space="0" w:color="auto"/>
              <w:bottom w:val="single" w:sz="6" w:space="0" w:color="auto"/>
              <w:right w:val="single" w:sz="6" w:space="0" w:color="auto"/>
            </w:tcBorders>
            <w:vAlign w:val="center"/>
            <w:hideMark/>
          </w:tcPr>
          <w:p w14:paraId="47082814" w14:textId="77777777" w:rsidR="00ED4C56" w:rsidRPr="00ED4C56" w:rsidRDefault="00ED4C56">
            <w:pPr>
              <w:rPr>
                <w:rFonts w:cstheme="minorHAnsi"/>
                <w:sz w:val="20"/>
                <w:szCs w:val="20"/>
                <w:lang w:val="fr-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EF65771" w14:textId="77777777" w:rsidR="00ED4C56" w:rsidRPr="00ED4C56" w:rsidRDefault="00ED4C56">
            <w:pPr>
              <w:rPr>
                <w:rFonts w:cstheme="minorHAnsi"/>
                <w:sz w:val="20"/>
                <w:szCs w:val="20"/>
                <w:lang w:val="fr-BE"/>
              </w:rPr>
            </w:pPr>
          </w:p>
        </w:tc>
        <w:tc>
          <w:tcPr>
            <w:tcW w:w="165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B854B29" w14:textId="77777777" w:rsidR="00ED4C56" w:rsidRPr="00ED4C56" w:rsidRDefault="00ED4C56">
            <w:pPr>
              <w:pStyle w:val="NormalWeb"/>
              <w:spacing w:before="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Mercredi</w:t>
            </w:r>
          </w:p>
        </w:tc>
        <w:tc>
          <w:tcPr>
            <w:tcW w:w="148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73A15E2D" w14:textId="77777777" w:rsidR="00ED4C56" w:rsidRPr="00ED4C56" w:rsidRDefault="00ED4C56">
            <w:pPr>
              <w:pStyle w:val="NormalWeb"/>
              <w:spacing w:before="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8 heures – 16 heures</w:t>
            </w:r>
          </w:p>
        </w:tc>
        <w:tc>
          <w:tcPr>
            <w:tcW w:w="1627"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10A6CEF9" w14:textId="77777777" w:rsidR="00ED4C56" w:rsidRPr="00ED4C56" w:rsidRDefault="00ED4C56">
            <w:pPr>
              <w:pStyle w:val="NormalWeb"/>
              <w:spacing w:before="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Travaux immobiliers en équipe</w:t>
            </w:r>
          </w:p>
        </w:tc>
      </w:tr>
      <w:tr w:rsidR="00ED4C56" w:rsidRPr="00ED4C56" w14:paraId="1D1D8625" w14:textId="77777777" w:rsidTr="00ED4C56">
        <w:trPr>
          <w:trHeight w:val="438"/>
        </w:trPr>
        <w:tc>
          <w:tcPr>
            <w:tcW w:w="0" w:type="auto"/>
            <w:vMerge/>
            <w:tcBorders>
              <w:top w:val="single" w:sz="6" w:space="0" w:color="auto"/>
              <w:bottom w:val="single" w:sz="6" w:space="0" w:color="auto"/>
              <w:right w:val="single" w:sz="6" w:space="0" w:color="auto"/>
            </w:tcBorders>
            <w:vAlign w:val="center"/>
            <w:hideMark/>
          </w:tcPr>
          <w:p w14:paraId="5698D7F1" w14:textId="77777777" w:rsidR="00ED4C56" w:rsidRPr="00ED4C56" w:rsidRDefault="00ED4C56">
            <w:pPr>
              <w:rPr>
                <w:rFonts w:cstheme="minorHAnsi"/>
                <w:sz w:val="20"/>
                <w:szCs w:val="20"/>
                <w:lang w:val="fr-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0A109D9" w14:textId="77777777" w:rsidR="00ED4C56" w:rsidRPr="00ED4C56" w:rsidRDefault="00ED4C56">
            <w:pPr>
              <w:rPr>
                <w:rFonts w:cstheme="minorHAnsi"/>
                <w:sz w:val="20"/>
                <w:szCs w:val="20"/>
                <w:lang w:val="fr-BE"/>
              </w:rPr>
            </w:pPr>
          </w:p>
        </w:tc>
        <w:tc>
          <w:tcPr>
            <w:tcW w:w="165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7D03A6BD" w14:textId="77777777" w:rsidR="00ED4C56" w:rsidRPr="00ED4C56" w:rsidRDefault="00ED4C56">
            <w:pPr>
              <w:pStyle w:val="NormalWeb"/>
              <w:spacing w:before="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Jeudi</w:t>
            </w:r>
          </w:p>
        </w:tc>
        <w:tc>
          <w:tcPr>
            <w:tcW w:w="148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1020A9DB" w14:textId="77777777" w:rsidR="00ED4C56" w:rsidRPr="00ED4C56" w:rsidRDefault="00ED4C56">
            <w:pPr>
              <w:pStyle w:val="NormalWeb"/>
              <w:spacing w:before="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8 heures – 16 heures</w:t>
            </w:r>
          </w:p>
        </w:tc>
        <w:tc>
          <w:tcPr>
            <w:tcW w:w="1627"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50210083" w14:textId="77777777" w:rsidR="00ED4C56" w:rsidRPr="00ED4C56" w:rsidRDefault="00ED4C56">
            <w:pPr>
              <w:pStyle w:val="NormalWeb"/>
              <w:spacing w:before="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Travaux immobiliers en équipe</w:t>
            </w:r>
          </w:p>
        </w:tc>
      </w:tr>
      <w:tr w:rsidR="00ED4C56" w:rsidRPr="00ED4C56" w14:paraId="00BACC14" w14:textId="77777777" w:rsidTr="00ED4C56">
        <w:trPr>
          <w:trHeight w:val="438"/>
        </w:trPr>
        <w:tc>
          <w:tcPr>
            <w:tcW w:w="0" w:type="auto"/>
            <w:vMerge/>
            <w:tcBorders>
              <w:top w:val="single" w:sz="6" w:space="0" w:color="auto"/>
              <w:bottom w:val="single" w:sz="6" w:space="0" w:color="auto"/>
              <w:right w:val="single" w:sz="6" w:space="0" w:color="auto"/>
            </w:tcBorders>
            <w:vAlign w:val="center"/>
            <w:hideMark/>
          </w:tcPr>
          <w:p w14:paraId="10B00A24" w14:textId="77777777" w:rsidR="00ED4C56" w:rsidRPr="00ED4C56" w:rsidRDefault="00ED4C56">
            <w:pPr>
              <w:rPr>
                <w:rFonts w:cstheme="minorHAnsi"/>
                <w:sz w:val="20"/>
                <w:szCs w:val="20"/>
                <w:lang w:val="fr-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C81D29B" w14:textId="77777777" w:rsidR="00ED4C56" w:rsidRPr="00ED4C56" w:rsidRDefault="00ED4C56">
            <w:pPr>
              <w:rPr>
                <w:rFonts w:cstheme="minorHAnsi"/>
                <w:sz w:val="20"/>
                <w:szCs w:val="20"/>
                <w:lang w:val="fr-BE"/>
              </w:rPr>
            </w:pPr>
          </w:p>
        </w:tc>
        <w:tc>
          <w:tcPr>
            <w:tcW w:w="165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2B7961BF" w14:textId="77777777" w:rsidR="00ED4C56" w:rsidRPr="00ED4C56" w:rsidRDefault="00ED4C56">
            <w:pPr>
              <w:pStyle w:val="NormalWeb"/>
              <w:spacing w:before="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Vendredi</w:t>
            </w:r>
          </w:p>
        </w:tc>
        <w:tc>
          <w:tcPr>
            <w:tcW w:w="148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AA7A344" w14:textId="77777777" w:rsidR="00ED4C56" w:rsidRPr="00ED4C56" w:rsidRDefault="00ED4C56">
            <w:pPr>
              <w:pStyle w:val="NormalWeb"/>
              <w:spacing w:before="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8 heures – 16 heures</w:t>
            </w:r>
          </w:p>
        </w:tc>
        <w:tc>
          <w:tcPr>
            <w:tcW w:w="1627"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3C2F6176" w14:textId="77777777" w:rsidR="00ED4C56" w:rsidRPr="00ED4C56" w:rsidRDefault="00ED4C56">
            <w:pPr>
              <w:pStyle w:val="NormalWeb"/>
              <w:spacing w:before="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Travaux immobiliers en équipe</w:t>
            </w:r>
          </w:p>
        </w:tc>
      </w:tr>
      <w:tr w:rsidR="00ED4C56" w:rsidRPr="00ED4C56" w14:paraId="2F4BEA03" w14:textId="77777777" w:rsidTr="00ED4C56">
        <w:trPr>
          <w:trHeight w:val="438"/>
        </w:trPr>
        <w:tc>
          <w:tcPr>
            <w:tcW w:w="1769" w:type="dxa"/>
            <w:vMerge w:val="restart"/>
            <w:tcBorders>
              <w:top w:val="single" w:sz="6" w:space="0" w:color="auto"/>
              <w:bottom w:val="single" w:sz="6" w:space="0" w:color="auto"/>
              <w:right w:val="single" w:sz="6" w:space="0" w:color="auto"/>
            </w:tcBorders>
            <w:tcMar>
              <w:top w:w="0" w:type="dxa"/>
              <w:left w:w="101" w:type="dxa"/>
              <w:bottom w:w="0" w:type="dxa"/>
              <w:right w:w="101" w:type="dxa"/>
            </w:tcMar>
            <w:hideMark/>
          </w:tcPr>
          <w:p w14:paraId="1933D770" w14:textId="77777777" w:rsidR="00ED4C56" w:rsidRPr="00ED4C56" w:rsidRDefault="00ED4C56">
            <w:pPr>
              <w:pStyle w:val="NormalWeb"/>
              <w:spacing w:before="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Semaine 3</w:t>
            </w:r>
          </w:p>
        </w:tc>
        <w:tc>
          <w:tcPr>
            <w:tcW w:w="1627" w:type="dxa"/>
            <w:vMerge w:val="restart"/>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74DC91B1" w14:textId="77777777" w:rsidR="00ED4C56" w:rsidRPr="00ED4C56" w:rsidRDefault="00ED4C56">
            <w:pPr>
              <w:pStyle w:val="NormalWeb"/>
              <w:spacing w:before="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 xml:space="preserve">Entreprise C </w:t>
            </w:r>
          </w:p>
        </w:tc>
        <w:tc>
          <w:tcPr>
            <w:tcW w:w="165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4CCE2CDF" w14:textId="77777777" w:rsidR="00ED4C56" w:rsidRPr="00ED4C56" w:rsidRDefault="00ED4C56">
            <w:pPr>
              <w:pStyle w:val="NormalWeb"/>
              <w:spacing w:before="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Lundi</w:t>
            </w:r>
          </w:p>
        </w:tc>
        <w:tc>
          <w:tcPr>
            <w:tcW w:w="148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1C9C4918" w14:textId="77777777" w:rsidR="00ED4C56" w:rsidRPr="00ED4C56" w:rsidRDefault="00ED4C56">
            <w:pPr>
              <w:pStyle w:val="NormalWeb"/>
              <w:spacing w:before="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5 heures – 13 heures</w:t>
            </w:r>
          </w:p>
        </w:tc>
        <w:tc>
          <w:tcPr>
            <w:tcW w:w="1627"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32ACEEA4" w14:textId="77777777" w:rsidR="00ED4C56" w:rsidRPr="00ED4C56" w:rsidRDefault="00ED4C56">
            <w:pPr>
              <w:pStyle w:val="NormalWeb"/>
              <w:spacing w:before="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Système de travail en continu</w:t>
            </w:r>
          </w:p>
        </w:tc>
      </w:tr>
      <w:tr w:rsidR="00ED4C56" w:rsidRPr="00ED4C56" w14:paraId="2CBC3B4A" w14:textId="77777777" w:rsidTr="00ED4C56">
        <w:trPr>
          <w:trHeight w:val="438"/>
        </w:trPr>
        <w:tc>
          <w:tcPr>
            <w:tcW w:w="0" w:type="auto"/>
            <w:vMerge/>
            <w:tcBorders>
              <w:top w:val="single" w:sz="6" w:space="0" w:color="auto"/>
              <w:bottom w:val="single" w:sz="6" w:space="0" w:color="auto"/>
              <w:right w:val="single" w:sz="6" w:space="0" w:color="auto"/>
            </w:tcBorders>
            <w:vAlign w:val="center"/>
            <w:hideMark/>
          </w:tcPr>
          <w:p w14:paraId="0E5D462A" w14:textId="77777777" w:rsidR="00ED4C56" w:rsidRPr="00ED4C56" w:rsidRDefault="00ED4C56">
            <w:pPr>
              <w:rPr>
                <w:rFonts w:cstheme="minorHAnsi"/>
                <w:sz w:val="20"/>
                <w:szCs w:val="20"/>
                <w:lang w:val="fr-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B598144" w14:textId="77777777" w:rsidR="00ED4C56" w:rsidRPr="00ED4C56" w:rsidRDefault="00ED4C56">
            <w:pPr>
              <w:rPr>
                <w:rFonts w:cstheme="minorHAnsi"/>
                <w:sz w:val="20"/>
                <w:szCs w:val="20"/>
                <w:lang w:val="fr-BE"/>
              </w:rPr>
            </w:pPr>
          </w:p>
        </w:tc>
        <w:tc>
          <w:tcPr>
            <w:tcW w:w="165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23C0D689" w14:textId="77777777" w:rsidR="00ED4C56" w:rsidRPr="00ED4C56" w:rsidRDefault="00ED4C56">
            <w:pPr>
              <w:pStyle w:val="NormalWeb"/>
              <w:spacing w:before="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Mardi</w:t>
            </w:r>
          </w:p>
        </w:tc>
        <w:tc>
          <w:tcPr>
            <w:tcW w:w="148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37F30E87" w14:textId="77777777" w:rsidR="00ED4C56" w:rsidRPr="00ED4C56" w:rsidRDefault="00ED4C56">
            <w:pPr>
              <w:pStyle w:val="NormalWeb"/>
              <w:spacing w:before="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5 heures – 13 heures</w:t>
            </w:r>
          </w:p>
        </w:tc>
        <w:tc>
          <w:tcPr>
            <w:tcW w:w="1627"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028112D6" w14:textId="77777777" w:rsidR="00ED4C56" w:rsidRPr="00ED4C56" w:rsidRDefault="00ED4C56">
            <w:pPr>
              <w:pStyle w:val="NormalWeb"/>
              <w:spacing w:before="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Système de travail en continu</w:t>
            </w:r>
          </w:p>
        </w:tc>
      </w:tr>
      <w:tr w:rsidR="00ED4C56" w:rsidRPr="00ED4C56" w14:paraId="61FEE1E9" w14:textId="77777777" w:rsidTr="00ED4C56">
        <w:trPr>
          <w:trHeight w:val="438"/>
        </w:trPr>
        <w:tc>
          <w:tcPr>
            <w:tcW w:w="0" w:type="auto"/>
            <w:vMerge/>
            <w:tcBorders>
              <w:top w:val="single" w:sz="6" w:space="0" w:color="auto"/>
              <w:bottom w:val="single" w:sz="6" w:space="0" w:color="auto"/>
              <w:right w:val="single" w:sz="6" w:space="0" w:color="auto"/>
            </w:tcBorders>
            <w:vAlign w:val="center"/>
            <w:hideMark/>
          </w:tcPr>
          <w:p w14:paraId="4C3B4B6B" w14:textId="77777777" w:rsidR="00ED4C56" w:rsidRPr="00ED4C56" w:rsidRDefault="00ED4C56">
            <w:pPr>
              <w:rPr>
                <w:rFonts w:cstheme="minorHAnsi"/>
                <w:sz w:val="20"/>
                <w:szCs w:val="20"/>
                <w:lang w:val="fr-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9C927EF" w14:textId="77777777" w:rsidR="00ED4C56" w:rsidRPr="00ED4C56" w:rsidRDefault="00ED4C56">
            <w:pPr>
              <w:rPr>
                <w:rFonts w:cstheme="minorHAnsi"/>
                <w:sz w:val="20"/>
                <w:szCs w:val="20"/>
                <w:lang w:val="fr-BE"/>
              </w:rPr>
            </w:pPr>
          </w:p>
        </w:tc>
        <w:tc>
          <w:tcPr>
            <w:tcW w:w="165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550DAA0E" w14:textId="77777777" w:rsidR="00ED4C56" w:rsidRPr="00ED4C56" w:rsidRDefault="00ED4C56">
            <w:pPr>
              <w:pStyle w:val="NormalWeb"/>
              <w:spacing w:before="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Mercredi</w:t>
            </w:r>
          </w:p>
        </w:tc>
        <w:tc>
          <w:tcPr>
            <w:tcW w:w="148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0841B7B3" w14:textId="77777777" w:rsidR="00ED4C56" w:rsidRPr="00ED4C56" w:rsidRDefault="00ED4C56">
            <w:pPr>
              <w:pStyle w:val="NormalWeb"/>
              <w:spacing w:before="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5 heures – 13 heures</w:t>
            </w:r>
          </w:p>
        </w:tc>
        <w:tc>
          <w:tcPr>
            <w:tcW w:w="1627"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5C3114FC" w14:textId="77777777" w:rsidR="00ED4C56" w:rsidRPr="00ED4C56" w:rsidRDefault="00ED4C56">
            <w:pPr>
              <w:pStyle w:val="NormalWeb"/>
              <w:spacing w:before="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 xml:space="preserve">Système de travail en continu </w:t>
            </w:r>
          </w:p>
        </w:tc>
      </w:tr>
      <w:tr w:rsidR="00ED4C56" w:rsidRPr="00ED4C56" w14:paraId="2ED7BC00" w14:textId="77777777" w:rsidTr="00ED4C56">
        <w:trPr>
          <w:trHeight w:val="438"/>
        </w:trPr>
        <w:tc>
          <w:tcPr>
            <w:tcW w:w="0" w:type="auto"/>
            <w:vMerge/>
            <w:tcBorders>
              <w:top w:val="single" w:sz="6" w:space="0" w:color="auto"/>
              <w:bottom w:val="single" w:sz="6" w:space="0" w:color="auto"/>
              <w:right w:val="single" w:sz="6" w:space="0" w:color="auto"/>
            </w:tcBorders>
            <w:vAlign w:val="center"/>
            <w:hideMark/>
          </w:tcPr>
          <w:p w14:paraId="0A2D83BC" w14:textId="77777777" w:rsidR="00ED4C56" w:rsidRPr="00ED4C56" w:rsidRDefault="00ED4C56">
            <w:pPr>
              <w:rPr>
                <w:rFonts w:cstheme="minorHAnsi"/>
                <w:sz w:val="20"/>
                <w:szCs w:val="20"/>
                <w:lang w:val="fr-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F237FD8" w14:textId="77777777" w:rsidR="00ED4C56" w:rsidRPr="00ED4C56" w:rsidRDefault="00ED4C56">
            <w:pPr>
              <w:rPr>
                <w:rFonts w:cstheme="minorHAnsi"/>
                <w:sz w:val="20"/>
                <w:szCs w:val="20"/>
                <w:lang w:val="fr-BE"/>
              </w:rPr>
            </w:pPr>
          </w:p>
        </w:tc>
        <w:tc>
          <w:tcPr>
            <w:tcW w:w="165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5FEC2BF4" w14:textId="77777777" w:rsidR="00ED4C56" w:rsidRPr="00ED4C56" w:rsidRDefault="00ED4C56">
            <w:pPr>
              <w:pStyle w:val="NormalWeb"/>
              <w:spacing w:before="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Jeudi</w:t>
            </w:r>
          </w:p>
        </w:tc>
        <w:tc>
          <w:tcPr>
            <w:tcW w:w="148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025F091C" w14:textId="77777777" w:rsidR="00ED4C56" w:rsidRPr="00ED4C56" w:rsidRDefault="00ED4C56">
            <w:pPr>
              <w:pStyle w:val="NormalWeb"/>
              <w:spacing w:before="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5 heures – 13 heures</w:t>
            </w:r>
          </w:p>
        </w:tc>
        <w:tc>
          <w:tcPr>
            <w:tcW w:w="1627"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12ED2601" w14:textId="77777777" w:rsidR="00ED4C56" w:rsidRPr="00ED4C56" w:rsidRDefault="00ED4C56">
            <w:pPr>
              <w:pStyle w:val="NormalWeb"/>
              <w:spacing w:before="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Système de travail en continu</w:t>
            </w:r>
          </w:p>
        </w:tc>
      </w:tr>
      <w:tr w:rsidR="00ED4C56" w:rsidRPr="00ED4C56" w14:paraId="25644212" w14:textId="77777777" w:rsidTr="00ED4C56">
        <w:trPr>
          <w:trHeight w:val="438"/>
        </w:trPr>
        <w:tc>
          <w:tcPr>
            <w:tcW w:w="0" w:type="auto"/>
            <w:vMerge/>
            <w:tcBorders>
              <w:top w:val="single" w:sz="6" w:space="0" w:color="auto"/>
              <w:bottom w:val="single" w:sz="6" w:space="0" w:color="auto"/>
              <w:right w:val="single" w:sz="6" w:space="0" w:color="auto"/>
            </w:tcBorders>
            <w:vAlign w:val="center"/>
            <w:hideMark/>
          </w:tcPr>
          <w:p w14:paraId="255408FE" w14:textId="77777777" w:rsidR="00ED4C56" w:rsidRPr="00ED4C56" w:rsidRDefault="00ED4C56">
            <w:pPr>
              <w:rPr>
                <w:rFonts w:cstheme="minorHAnsi"/>
                <w:sz w:val="20"/>
                <w:szCs w:val="20"/>
                <w:lang w:val="fr-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3E9CC92" w14:textId="77777777" w:rsidR="00ED4C56" w:rsidRPr="00ED4C56" w:rsidRDefault="00ED4C56">
            <w:pPr>
              <w:rPr>
                <w:rFonts w:cstheme="minorHAnsi"/>
                <w:sz w:val="20"/>
                <w:szCs w:val="20"/>
                <w:lang w:val="fr-BE"/>
              </w:rPr>
            </w:pPr>
          </w:p>
        </w:tc>
        <w:tc>
          <w:tcPr>
            <w:tcW w:w="165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5B59BDC7" w14:textId="77777777" w:rsidR="00ED4C56" w:rsidRPr="00ED4C56" w:rsidRDefault="00ED4C56">
            <w:pPr>
              <w:pStyle w:val="NormalWeb"/>
              <w:spacing w:before="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Vendredi</w:t>
            </w:r>
          </w:p>
        </w:tc>
        <w:tc>
          <w:tcPr>
            <w:tcW w:w="148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1CD252BD" w14:textId="77777777" w:rsidR="00ED4C56" w:rsidRPr="00ED4C56" w:rsidRDefault="00ED4C56">
            <w:pPr>
              <w:pStyle w:val="NormalWeb"/>
              <w:spacing w:before="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5 heures – 13 heures</w:t>
            </w:r>
          </w:p>
        </w:tc>
        <w:tc>
          <w:tcPr>
            <w:tcW w:w="1627"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4BBCCF29" w14:textId="77777777" w:rsidR="00ED4C56" w:rsidRPr="00ED4C56" w:rsidRDefault="00ED4C56">
            <w:pPr>
              <w:pStyle w:val="NormalWeb"/>
              <w:spacing w:before="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Système de travail en continu</w:t>
            </w:r>
          </w:p>
        </w:tc>
      </w:tr>
      <w:tr w:rsidR="00ED4C56" w:rsidRPr="00ED4C56" w14:paraId="315F2526" w14:textId="77777777" w:rsidTr="00ED4C56">
        <w:trPr>
          <w:trHeight w:val="438"/>
        </w:trPr>
        <w:tc>
          <w:tcPr>
            <w:tcW w:w="1769" w:type="dxa"/>
            <w:vMerge w:val="restart"/>
            <w:tcBorders>
              <w:top w:val="single" w:sz="6" w:space="0" w:color="auto"/>
              <w:bottom w:val="single" w:sz="6" w:space="0" w:color="auto"/>
              <w:right w:val="single" w:sz="6" w:space="0" w:color="auto"/>
            </w:tcBorders>
            <w:tcMar>
              <w:top w:w="0" w:type="dxa"/>
              <w:left w:w="101" w:type="dxa"/>
              <w:bottom w:w="0" w:type="dxa"/>
              <w:right w:w="101" w:type="dxa"/>
            </w:tcMar>
            <w:hideMark/>
          </w:tcPr>
          <w:p w14:paraId="12476EC7" w14:textId="77777777" w:rsidR="00ED4C56" w:rsidRPr="00ED4C56" w:rsidRDefault="00ED4C56">
            <w:pPr>
              <w:pStyle w:val="NormalWeb"/>
              <w:spacing w:before="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Semaine 4</w:t>
            </w:r>
          </w:p>
        </w:tc>
        <w:tc>
          <w:tcPr>
            <w:tcW w:w="1627" w:type="dxa"/>
            <w:vMerge w:val="restart"/>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597191A6" w14:textId="77777777" w:rsidR="00ED4C56" w:rsidRPr="00ED4C56" w:rsidRDefault="00ED4C56">
            <w:pPr>
              <w:pStyle w:val="NormalWeb"/>
              <w:spacing w:before="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Entreprise D</w:t>
            </w:r>
          </w:p>
        </w:tc>
        <w:tc>
          <w:tcPr>
            <w:tcW w:w="165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74ED6079" w14:textId="77777777" w:rsidR="00ED4C56" w:rsidRPr="00ED4C56" w:rsidRDefault="00ED4C56">
            <w:pPr>
              <w:pStyle w:val="NormalWeb"/>
              <w:spacing w:before="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Lundi</w:t>
            </w:r>
          </w:p>
        </w:tc>
        <w:tc>
          <w:tcPr>
            <w:tcW w:w="148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519AF39F" w14:textId="77777777" w:rsidR="00ED4C56" w:rsidRPr="00ED4C56" w:rsidRDefault="00ED4C56">
            <w:pPr>
              <w:pStyle w:val="NormalWeb"/>
              <w:spacing w:before="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8 heures – 16 heures</w:t>
            </w:r>
          </w:p>
        </w:tc>
        <w:tc>
          <w:tcPr>
            <w:tcW w:w="1627"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408109BB" w14:textId="77777777" w:rsidR="00ED4C56" w:rsidRPr="00ED4C56" w:rsidRDefault="00ED4C56">
            <w:pPr>
              <w:pStyle w:val="NormalWeb"/>
              <w:spacing w:before="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Pas de travail en équipe et de nuit</w:t>
            </w:r>
          </w:p>
        </w:tc>
      </w:tr>
      <w:tr w:rsidR="00ED4C56" w:rsidRPr="00ED4C56" w14:paraId="1644405B" w14:textId="77777777" w:rsidTr="00ED4C56">
        <w:trPr>
          <w:trHeight w:val="438"/>
        </w:trPr>
        <w:tc>
          <w:tcPr>
            <w:tcW w:w="0" w:type="auto"/>
            <w:vMerge/>
            <w:tcBorders>
              <w:top w:val="single" w:sz="6" w:space="0" w:color="auto"/>
              <w:bottom w:val="single" w:sz="6" w:space="0" w:color="auto"/>
              <w:right w:val="single" w:sz="6" w:space="0" w:color="auto"/>
            </w:tcBorders>
            <w:vAlign w:val="center"/>
            <w:hideMark/>
          </w:tcPr>
          <w:p w14:paraId="2A20F0F5" w14:textId="77777777" w:rsidR="00ED4C56" w:rsidRPr="00ED4C56" w:rsidRDefault="00ED4C56">
            <w:pPr>
              <w:rPr>
                <w:rFonts w:cstheme="minorHAnsi"/>
                <w:sz w:val="20"/>
                <w:szCs w:val="20"/>
                <w:lang w:val="fr-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CC8ABCA" w14:textId="77777777" w:rsidR="00ED4C56" w:rsidRPr="00ED4C56" w:rsidRDefault="00ED4C56">
            <w:pPr>
              <w:rPr>
                <w:rFonts w:cstheme="minorHAnsi"/>
                <w:sz w:val="20"/>
                <w:szCs w:val="20"/>
                <w:lang w:val="fr-BE"/>
              </w:rPr>
            </w:pPr>
          </w:p>
        </w:tc>
        <w:tc>
          <w:tcPr>
            <w:tcW w:w="165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4973347B" w14:textId="77777777" w:rsidR="00ED4C56" w:rsidRPr="00ED4C56" w:rsidRDefault="00ED4C56">
            <w:pPr>
              <w:pStyle w:val="NormalWeb"/>
              <w:spacing w:before="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Mardi</w:t>
            </w:r>
          </w:p>
        </w:tc>
        <w:tc>
          <w:tcPr>
            <w:tcW w:w="148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3B13330" w14:textId="77777777" w:rsidR="00ED4C56" w:rsidRPr="00ED4C56" w:rsidRDefault="00ED4C56">
            <w:pPr>
              <w:pStyle w:val="NormalWeb"/>
              <w:spacing w:before="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8 heures – 16 heures</w:t>
            </w:r>
          </w:p>
        </w:tc>
        <w:tc>
          <w:tcPr>
            <w:tcW w:w="1627"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2005B6D8" w14:textId="77777777" w:rsidR="00ED4C56" w:rsidRPr="00ED4C56" w:rsidRDefault="00ED4C56">
            <w:pPr>
              <w:pStyle w:val="NormalWeb"/>
              <w:spacing w:before="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Pas de travail en équipe et de nuit</w:t>
            </w:r>
          </w:p>
        </w:tc>
      </w:tr>
      <w:tr w:rsidR="00ED4C56" w:rsidRPr="00ED4C56" w14:paraId="39312299" w14:textId="77777777" w:rsidTr="00ED4C56">
        <w:trPr>
          <w:trHeight w:val="438"/>
        </w:trPr>
        <w:tc>
          <w:tcPr>
            <w:tcW w:w="0" w:type="auto"/>
            <w:vMerge/>
            <w:tcBorders>
              <w:top w:val="single" w:sz="6" w:space="0" w:color="auto"/>
              <w:bottom w:val="single" w:sz="6" w:space="0" w:color="auto"/>
              <w:right w:val="single" w:sz="6" w:space="0" w:color="auto"/>
            </w:tcBorders>
            <w:vAlign w:val="center"/>
            <w:hideMark/>
          </w:tcPr>
          <w:p w14:paraId="5365AC43" w14:textId="77777777" w:rsidR="00ED4C56" w:rsidRPr="00ED4C56" w:rsidRDefault="00ED4C56">
            <w:pPr>
              <w:rPr>
                <w:rFonts w:cstheme="minorHAnsi"/>
                <w:sz w:val="20"/>
                <w:szCs w:val="20"/>
                <w:lang w:val="fr-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E8E71EF" w14:textId="77777777" w:rsidR="00ED4C56" w:rsidRPr="00ED4C56" w:rsidRDefault="00ED4C56">
            <w:pPr>
              <w:rPr>
                <w:rFonts w:cstheme="minorHAnsi"/>
                <w:sz w:val="20"/>
                <w:szCs w:val="20"/>
                <w:lang w:val="fr-BE"/>
              </w:rPr>
            </w:pPr>
          </w:p>
        </w:tc>
        <w:tc>
          <w:tcPr>
            <w:tcW w:w="165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39B5D7BC" w14:textId="77777777" w:rsidR="00ED4C56" w:rsidRPr="00ED4C56" w:rsidRDefault="00ED4C56">
            <w:pPr>
              <w:pStyle w:val="NormalWeb"/>
              <w:spacing w:before="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Mercredi</w:t>
            </w:r>
          </w:p>
        </w:tc>
        <w:tc>
          <w:tcPr>
            <w:tcW w:w="148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10220F28" w14:textId="77777777" w:rsidR="00ED4C56" w:rsidRPr="00ED4C56" w:rsidRDefault="00ED4C56">
            <w:pPr>
              <w:pStyle w:val="NormalWeb"/>
              <w:spacing w:before="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8 heures – 16 heures</w:t>
            </w:r>
          </w:p>
        </w:tc>
        <w:tc>
          <w:tcPr>
            <w:tcW w:w="1627"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05AC2C6E" w14:textId="77777777" w:rsidR="00ED4C56" w:rsidRPr="00ED4C56" w:rsidRDefault="00ED4C56">
            <w:pPr>
              <w:pStyle w:val="NormalWeb"/>
              <w:spacing w:before="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Pas de travail en équipe et de nuit</w:t>
            </w:r>
          </w:p>
        </w:tc>
      </w:tr>
      <w:tr w:rsidR="00ED4C56" w:rsidRPr="00ED4C56" w14:paraId="4A8AB3F5" w14:textId="77777777" w:rsidTr="00ED4C56">
        <w:trPr>
          <w:trHeight w:val="438"/>
        </w:trPr>
        <w:tc>
          <w:tcPr>
            <w:tcW w:w="0" w:type="auto"/>
            <w:vMerge/>
            <w:tcBorders>
              <w:top w:val="single" w:sz="6" w:space="0" w:color="auto"/>
              <w:bottom w:val="single" w:sz="6" w:space="0" w:color="auto"/>
              <w:right w:val="single" w:sz="6" w:space="0" w:color="auto"/>
            </w:tcBorders>
            <w:vAlign w:val="center"/>
            <w:hideMark/>
          </w:tcPr>
          <w:p w14:paraId="2D09089F" w14:textId="77777777" w:rsidR="00ED4C56" w:rsidRPr="00ED4C56" w:rsidRDefault="00ED4C56">
            <w:pPr>
              <w:rPr>
                <w:rFonts w:cstheme="minorHAnsi"/>
                <w:sz w:val="20"/>
                <w:szCs w:val="20"/>
                <w:lang w:val="fr-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E9C88B6" w14:textId="77777777" w:rsidR="00ED4C56" w:rsidRPr="00ED4C56" w:rsidRDefault="00ED4C56">
            <w:pPr>
              <w:rPr>
                <w:rFonts w:cstheme="minorHAnsi"/>
                <w:sz w:val="20"/>
                <w:szCs w:val="20"/>
                <w:lang w:val="fr-BE"/>
              </w:rPr>
            </w:pPr>
          </w:p>
        </w:tc>
        <w:tc>
          <w:tcPr>
            <w:tcW w:w="165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6359CDC" w14:textId="77777777" w:rsidR="00ED4C56" w:rsidRPr="00ED4C56" w:rsidRDefault="00ED4C56">
            <w:pPr>
              <w:pStyle w:val="NormalWeb"/>
              <w:spacing w:before="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Jeudi</w:t>
            </w:r>
          </w:p>
        </w:tc>
        <w:tc>
          <w:tcPr>
            <w:tcW w:w="148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31CF8F98" w14:textId="77777777" w:rsidR="00ED4C56" w:rsidRPr="00ED4C56" w:rsidRDefault="00ED4C56">
            <w:pPr>
              <w:pStyle w:val="NormalWeb"/>
              <w:spacing w:before="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8 heures – 16 heures</w:t>
            </w:r>
          </w:p>
        </w:tc>
        <w:tc>
          <w:tcPr>
            <w:tcW w:w="1627"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02C494BC" w14:textId="77777777" w:rsidR="00ED4C56" w:rsidRPr="00ED4C56" w:rsidRDefault="00ED4C56">
            <w:pPr>
              <w:pStyle w:val="NormalWeb"/>
              <w:spacing w:before="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Pas de travail en équipe et de nuit</w:t>
            </w:r>
          </w:p>
        </w:tc>
      </w:tr>
      <w:tr w:rsidR="00ED4C56" w:rsidRPr="00ED4C56" w14:paraId="42B04E3A" w14:textId="77777777" w:rsidTr="00ED4C56">
        <w:trPr>
          <w:trHeight w:val="438"/>
        </w:trPr>
        <w:tc>
          <w:tcPr>
            <w:tcW w:w="0" w:type="auto"/>
            <w:vMerge/>
            <w:tcBorders>
              <w:top w:val="single" w:sz="6" w:space="0" w:color="auto"/>
              <w:bottom w:val="single" w:sz="6" w:space="0" w:color="auto"/>
              <w:right w:val="single" w:sz="6" w:space="0" w:color="auto"/>
            </w:tcBorders>
            <w:vAlign w:val="center"/>
            <w:hideMark/>
          </w:tcPr>
          <w:p w14:paraId="462698AB" w14:textId="77777777" w:rsidR="00ED4C56" w:rsidRPr="00ED4C56" w:rsidRDefault="00ED4C56">
            <w:pPr>
              <w:rPr>
                <w:rFonts w:cstheme="minorHAnsi"/>
                <w:sz w:val="20"/>
                <w:szCs w:val="20"/>
                <w:lang w:val="fr-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1BBC0B8" w14:textId="77777777" w:rsidR="00ED4C56" w:rsidRPr="00ED4C56" w:rsidRDefault="00ED4C56">
            <w:pPr>
              <w:rPr>
                <w:rFonts w:cstheme="minorHAnsi"/>
                <w:sz w:val="20"/>
                <w:szCs w:val="20"/>
                <w:lang w:val="fr-BE"/>
              </w:rPr>
            </w:pPr>
          </w:p>
        </w:tc>
        <w:tc>
          <w:tcPr>
            <w:tcW w:w="1655" w:type="dxa"/>
            <w:tcBorders>
              <w:top w:val="single" w:sz="6" w:space="0" w:color="auto"/>
              <w:left w:val="single" w:sz="6" w:space="0" w:color="auto"/>
              <w:right w:val="single" w:sz="6" w:space="0" w:color="auto"/>
            </w:tcBorders>
            <w:tcMar>
              <w:top w:w="0" w:type="dxa"/>
              <w:left w:w="101" w:type="dxa"/>
              <w:bottom w:w="0" w:type="dxa"/>
              <w:right w:w="101" w:type="dxa"/>
            </w:tcMar>
            <w:hideMark/>
          </w:tcPr>
          <w:p w14:paraId="2ADD4290" w14:textId="77777777" w:rsidR="00ED4C56" w:rsidRPr="00ED4C56" w:rsidRDefault="00ED4C56">
            <w:pPr>
              <w:pStyle w:val="NormalWeb"/>
              <w:spacing w:before="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Vendredi</w:t>
            </w:r>
          </w:p>
        </w:tc>
        <w:tc>
          <w:tcPr>
            <w:tcW w:w="1485" w:type="dxa"/>
            <w:tcBorders>
              <w:top w:val="single" w:sz="6" w:space="0" w:color="auto"/>
              <w:left w:val="single" w:sz="6" w:space="0" w:color="auto"/>
              <w:right w:val="single" w:sz="6" w:space="0" w:color="auto"/>
            </w:tcBorders>
            <w:tcMar>
              <w:top w:w="0" w:type="dxa"/>
              <w:left w:w="101" w:type="dxa"/>
              <w:bottom w:w="0" w:type="dxa"/>
              <w:right w:w="101" w:type="dxa"/>
            </w:tcMar>
            <w:hideMark/>
          </w:tcPr>
          <w:p w14:paraId="054F617D" w14:textId="77777777" w:rsidR="00ED4C56" w:rsidRPr="00ED4C56" w:rsidRDefault="00ED4C56">
            <w:pPr>
              <w:pStyle w:val="NormalWeb"/>
              <w:spacing w:before="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8 heures – 16 heures</w:t>
            </w:r>
          </w:p>
        </w:tc>
        <w:tc>
          <w:tcPr>
            <w:tcW w:w="1627" w:type="dxa"/>
            <w:tcBorders>
              <w:top w:val="single" w:sz="6" w:space="0" w:color="auto"/>
              <w:left w:val="single" w:sz="6" w:space="0" w:color="auto"/>
            </w:tcBorders>
            <w:tcMar>
              <w:top w:w="0" w:type="dxa"/>
              <w:left w:w="101" w:type="dxa"/>
              <w:bottom w:w="0" w:type="dxa"/>
              <w:right w:w="101" w:type="dxa"/>
            </w:tcMar>
            <w:hideMark/>
          </w:tcPr>
          <w:p w14:paraId="515B9D59" w14:textId="77777777" w:rsidR="00ED4C56" w:rsidRPr="00ED4C56" w:rsidRDefault="00ED4C56">
            <w:pPr>
              <w:pStyle w:val="NormalWeb"/>
              <w:spacing w:before="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Pas de travail en équipe et de nuit</w:t>
            </w:r>
          </w:p>
        </w:tc>
      </w:tr>
    </w:tbl>
    <w:p w14:paraId="00B5DA52" w14:textId="77777777" w:rsidR="00ED4C56" w:rsidRPr="00ED4C56" w:rsidRDefault="00ED4C56" w:rsidP="00ED4C56">
      <w:pPr>
        <w:pStyle w:val="NormalWeb"/>
        <w:spacing w:before="120" w:beforeAutospacing="0" w:after="120" w:afterAutospacing="0"/>
        <w:rPr>
          <w:rFonts w:asciiTheme="minorHAnsi" w:hAnsiTheme="minorHAnsi" w:cstheme="minorHAnsi"/>
          <w:sz w:val="20"/>
          <w:szCs w:val="20"/>
          <w:lang w:val="fr-BE"/>
        </w:rPr>
      </w:pPr>
      <w:r w:rsidRPr="00ED4C56">
        <w:rPr>
          <w:rFonts w:asciiTheme="minorHAnsi" w:hAnsiTheme="minorHAnsi" w:cstheme="minorHAnsi"/>
          <w:i/>
          <w:iCs/>
          <w:sz w:val="20"/>
          <w:szCs w:val="20"/>
          <w:lang w:val="fr-BE"/>
        </w:rPr>
        <w:t>Mise à la disposition de l’entreprise A</w:t>
      </w:r>
    </w:p>
    <w:p w14:paraId="5B8527B2" w14:textId="77777777" w:rsidR="00ED4C56" w:rsidRPr="00ED4C56" w:rsidRDefault="00ED4C56" w:rsidP="00ED4C56">
      <w:pPr>
        <w:pStyle w:val="NormalWeb"/>
        <w:spacing w:before="12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Le bureau d’intérim calcule la « norme du tiers » pour les intérimaires X et Y pour la première semaine du mois de février N durant laquelle ils étaient occupés dans l’entreprise A. L’entreprise A satisfait à toutes les conditions pour pouvoir revendiquer la dispense de versement du précompte professionnel pour le travail en équipe :</w:t>
      </w:r>
    </w:p>
    <w:p w14:paraId="1E50C271" w14:textId="77777777" w:rsidR="00ED4C56" w:rsidRPr="00ED4C56" w:rsidRDefault="00ED4C56" w:rsidP="00ED4C56">
      <w:pPr>
        <w:pStyle w:val="NormalWeb"/>
        <w:spacing w:before="12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(5 x 8) / (5 x 8) = 1,00.</w:t>
      </w:r>
    </w:p>
    <w:p w14:paraId="1B4021C6" w14:textId="5C523220" w:rsidR="00ED4C56" w:rsidRPr="00ED4C56" w:rsidRDefault="00ED4C56" w:rsidP="00ED4C56">
      <w:pPr>
        <w:pStyle w:val="NormalWeb"/>
        <w:spacing w:before="12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 xml:space="preserve">Étant donné qu’il est satisfait à la « norme du tiers » et moyennant le respect des autres conditions, les rémunérations imposables et éligibles, payées ou attribuées pour l’occupation dans l’entreprise A, entrent en considération pour la mesure d’aide « dispense de versement du précompte professionnel pour le travail en équipe et de nuit ». </w:t>
      </w:r>
    </w:p>
    <w:p w14:paraId="23349238" w14:textId="77777777" w:rsidR="00ED4C56" w:rsidRPr="00ED4C56" w:rsidRDefault="00ED4C56" w:rsidP="00ED4C56">
      <w:pPr>
        <w:pStyle w:val="NormalWeb"/>
        <w:spacing w:before="120" w:beforeAutospacing="0" w:after="120" w:afterAutospacing="0"/>
        <w:rPr>
          <w:rFonts w:asciiTheme="minorHAnsi" w:hAnsiTheme="minorHAnsi" w:cstheme="minorHAnsi"/>
          <w:sz w:val="20"/>
          <w:szCs w:val="20"/>
          <w:lang w:val="fr-BE"/>
        </w:rPr>
      </w:pPr>
      <w:r w:rsidRPr="00ED4C56">
        <w:rPr>
          <w:rFonts w:asciiTheme="minorHAnsi" w:hAnsiTheme="minorHAnsi" w:cstheme="minorHAnsi"/>
          <w:i/>
          <w:iCs/>
          <w:sz w:val="20"/>
          <w:szCs w:val="20"/>
          <w:lang w:val="fr-BE"/>
        </w:rPr>
        <w:t>Mise à la disposition de l’entreprise B</w:t>
      </w:r>
    </w:p>
    <w:p w14:paraId="32DA306E" w14:textId="77777777" w:rsidR="00ED4C56" w:rsidRPr="00ED4C56" w:rsidRDefault="00ED4C56" w:rsidP="00ED4C56">
      <w:pPr>
        <w:pStyle w:val="NormalWeb"/>
        <w:spacing w:before="12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Le bureau d’intérim calcule la « norme du tiers » pour les intérimaires X et Y pour la deuxième semaine durant laquelle ils étaient occupés dans l’entreprise B. L’entreprise B satisfait à toutes les conditions pour pouvoir revendiquer la dispense de versement du précompte professionnel pour les travaux immobiliers en équipe :</w:t>
      </w:r>
    </w:p>
    <w:p w14:paraId="7780CDBD" w14:textId="77777777" w:rsidR="00ED4C56" w:rsidRPr="00ED4C56" w:rsidRDefault="00ED4C56" w:rsidP="00ED4C56">
      <w:pPr>
        <w:pStyle w:val="NormalWeb"/>
        <w:spacing w:before="12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(5 x 8) / (5 x 8) = 1,00.</w:t>
      </w:r>
    </w:p>
    <w:p w14:paraId="2361CD70" w14:textId="3F46C835" w:rsidR="00ED4C56" w:rsidRPr="00ED4C56" w:rsidRDefault="00ED4C56" w:rsidP="00ED4C56">
      <w:pPr>
        <w:pStyle w:val="NormalWeb"/>
        <w:spacing w:before="12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 xml:space="preserve">Étant donné qu’il est satisfait à la « norme du tiers » et moyennant le respect des autres conditions, les rémunérations imposables et éligibles, payées ou attribuées pour l’occupation dans l’entreprise B, entrent en considération pour la mesure d’aide « dispense de versement du précompte professionnel pour les travaux immobiliers en équipe ». </w:t>
      </w:r>
    </w:p>
    <w:p w14:paraId="47C97619" w14:textId="77777777" w:rsidR="00ED4C56" w:rsidRPr="00ED4C56" w:rsidRDefault="00ED4C56" w:rsidP="00ED4C56">
      <w:pPr>
        <w:pStyle w:val="NormalWeb"/>
        <w:spacing w:before="120" w:beforeAutospacing="0" w:after="120" w:afterAutospacing="0"/>
        <w:rPr>
          <w:rFonts w:asciiTheme="minorHAnsi" w:hAnsiTheme="minorHAnsi" w:cstheme="minorHAnsi"/>
          <w:sz w:val="20"/>
          <w:szCs w:val="20"/>
          <w:lang w:val="fr-BE"/>
        </w:rPr>
      </w:pPr>
      <w:r w:rsidRPr="00ED4C56">
        <w:rPr>
          <w:rFonts w:asciiTheme="minorHAnsi" w:hAnsiTheme="minorHAnsi" w:cstheme="minorHAnsi"/>
          <w:i/>
          <w:iCs/>
          <w:sz w:val="20"/>
          <w:szCs w:val="20"/>
          <w:lang w:val="fr-BE"/>
        </w:rPr>
        <w:t>Mise à la disposition de l’entreprise C</w:t>
      </w:r>
    </w:p>
    <w:p w14:paraId="16C47354" w14:textId="77777777" w:rsidR="00ED4C56" w:rsidRPr="00ED4C56" w:rsidRDefault="00ED4C56" w:rsidP="00ED4C56">
      <w:pPr>
        <w:pStyle w:val="NormalWeb"/>
        <w:spacing w:before="12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Le bureau d’intérim calcule la « norme du tiers » pour les intérimaires X et Y pour la troisième semaine du mois de février N durant laquelle ils étaient occupés dans l’entreprise C. L’entreprise C satisfait à toutes les conditions pour pouvoir revendiquer la dispense de versement du précompte professionnel pour un système de travail en continu :</w:t>
      </w:r>
    </w:p>
    <w:p w14:paraId="0989139E" w14:textId="77777777" w:rsidR="00ED4C56" w:rsidRPr="00ED4C56" w:rsidRDefault="00ED4C56" w:rsidP="00ED4C56">
      <w:pPr>
        <w:pStyle w:val="NormalWeb"/>
        <w:spacing w:before="12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(5 x 8) / (5 x 8) = 1,00.</w:t>
      </w:r>
    </w:p>
    <w:p w14:paraId="6AC24D6B" w14:textId="77777777" w:rsidR="00ED4C56" w:rsidRPr="00ED4C56" w:rsidRDefault="00ED4C56" w:rsidP="00ED4C56">
      <w:pPr>
        <w:pStyle w:val="NormalWeb"/>
        <w:spacing w:before="12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Étant donné qu’il est satisfait à la « norme du tiers » et moyennant le respect des autres conditions, les rémunérations imposables et éligibles, payées ou attribuées pour l’occupation dans l’entreprise C, entrent en considération pour la mesure d’aide « dispense de versement du précompte professionnel pour un système de travail en continu ».</w:t>
      </w:r>
    </w:p>
    <w:p w14:paraId="3B20E47A" w14:textId="77777777" w:rsidR="00ED4C56" w:rsidRPr="00ED4C56" w:rsidRDefault="00ED4C56" w:rsidP="00ED4C56">
      <w:pPr>
        <w:pStyle w:val="NormalWeb"/>
        <w:spacing w:before="120" w:beforeAutospacing="0" w:after="120" w:afterAutospacing="0"/>
        <w:rPr>
          <w:rFonts w:asciiTheme="minorHAnsi" w:hAnsiTheme="minorHAnsi" w:cstheme="minorHAnsi"/>
          <w:sz w:val="20"/>
          <w:szCs w:val="20"/>
          <w:lang w:val="fr-BE"/>
        </w:rPr>
      </w:pPr>
      <w:r w:rsidRPr="00ED4C56">
        <w:rPr>
          <w:rFonts w:asciiTheme="minorHAnsi" w:hAnsiTheme="minorHAnsi" w:cstheme="minorHAnsi"/>
          <w:i/>
          <w:iCs/>
          <w:sz w:val="20"/>
          <w:szCs w:val="20"/>
          <w:lang w:val="fr-BE"/>
        </w:rPr>
        <w:t>Mise à la disposition de l’entreprise D</w:t>
      </w:r>
    </w:p>
    <w:p w14:paraId="77E9F7A8" w14:textId="77777777" w:rsidR="00ED4C56" w:rsidRPr="00ED4C56" w:rsidRDefault="00ED4C56" w:rsidP="00ED4C56">
      <w:pPr>
        <w:pStyle w:val="NormalWeb"/>
        <w:spacing w:before="12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 xml:space="preserve">Les rémunérations payées aux intérimaires X et Y pour leur occupation, au cours de la quatrième semaine, dans l’entreprise D qui ne répond pas à la définition fiscale d’une « entreprise où s’effectue un travail en équipe ou de nuit » ou d’une « entreprise où s’effectue des travaux immobiliers en équipe » n’entrent pas en considération pour cette mesure d’aide. </w:t>
      </w:r>
    </w:p>
    <w:p w14:paraId="65CED1FA" w14:textId="77777777" w:rsidR="00ED4C56" w:rsidRPr="00ED4C56" w:rsidRDefault="00ED4C56" w:rsidP="00ED4C56">
      <w:pPr>
        <w:pStyle w:val="NormalWeb"/>
        <w:spacing w:before="12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Le montant total de la dispense de versement du précompte professionnel pouvant être revendiqué par le bureau d’intérim pour le mois concerné est égal à la somme de :</w:t>
      </w:r>
    </w:p>
    <w:p w14:paraId="4A5A5E07" w14:textId="37570CF5" w:rsidR="00ED4C56" w:rsidRPr="00ED4C56" w:rsidRDefault="00ED4C56" w:rsidP="00ED4C56">
      <w:pPr>
        <w:pStyle w:val="NormalWeb"/>
        <w:numPr>
          <w:ilvl w:val="0"/>
          <w:numId w:val="5"/>
        </w:numPr>
        <w:spacing w:before="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 xml:space="preserve">22,8 % du total des rémunérations imposables et éligibles des intérimaires X et Y, payées ou attribuées pour leur occupation dans l’entreprise A, étant entendu que ce montant dispensé de versement doit éventuellement être limité au précompte professionnel dû sur les rémunérations </w:t>
      </w:r>
      <w:r w:rsidRPr="00ED4C56">
        <w:rPr>
          <w:rFonts w:asciiTheme="minorHAnsi" w:hAnsiTheme="minorHAnsi" w:cstheme="minorHAnsi"/>
          <w:sz w:val="20"/>
          <w:szCs w:val="20"/>
          <w:lang w:val="fr-BE"/>
        </w:rPr>
        <w:lastRenderedPageBreak/>
        <w:t>imposables et éligibles des intérimaires X et Y, payées ou attribuées pour leur occupation dans l’entreprise A ;</w:t>
      </w:r>
    </w:p>
    <w:p w14:paraId="07D61634" w14:textId="3946B29C" w:rsidR="00ED4C56" w:rsidRPr="00ED4C56" w:rsidRDefault="00ED4C56" w:rsidP="00ED4C56">
      <w:pPr>
        <w:pStyle w:val="NormalWeb"/>
        <w:numPr>
          <w:ilvl w:val="0"/>
          <w:numId w:val="5"/>
        </w:numPr>
        <w:spacing w:before="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18 % du total des rémunérations imposables et éligibles des intérimaires X et Y, payées ou attribuées pour leur occupation dans l’entreprise B, étant entendu que ce montant dispensé de versement doit éventuellement être limité au précompte professionnel dû sur les rémunérations imposables et éligibles des intérimaires X et Y, payées ou attribuées pour leur occupation dans l’entreprise B ;</w:t>
      </w:r>
    </w:p>
    <w:p w14:paraId="3B1E6C55" w14:textId="683ECA82" w:rsidR="00ED4C56" w:rsidRPr="00ED4C56" w:rsidRDefault="00ED4C56" w:rsidP="00ED4C56">
      <w:pPr>
        <w:pStyle w:val="NormalWeb"/>
        <w:numPr>
          <w:ilvl w:val="0"/>
          <w:numId w:val="5"/>
        </w:numPr>
        <w:spacing w:before="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25 % du total des rémunérations imposables et éligibles des intérimaires X et Y, payées ou attribuées pour leur occupation dans l’entreprise C, étant entendu que ce montant dispensé de versement doit éventuellement être limité au précompte professionnel dû sur les rémunérations imposables et éligibles des intérimaires X et Y, payées ou attribuées pour leur occupation dans l’entreprise C.</w:t>
      </w:r>
    </w:p>
    <w:p w14:paraId="192ECF80" w14:textId="77777777" w:rsidR="00ED4C56" w:rsidRPr="00ED4C56" w:rsidRDefault="00ED4C56" w:rsidP="00ED4C56">
      <w:pPr>
        <w:pStyle w:val="NormalWeb"/>
        <w:spacing w:before="0" w:beforeAutospacing="0" w:after="120" w:afterAutospacing="0"/>
        <w:rPr>
          <w:rFonts w:asciiTheme="minorHAnsi" w:hAnsiTheme="minorHAnsi" w:cstheme="minorHAnsi"/>
          <w:sz w:val="20"/>
          <w:szCs w:val="20"/>
          <w:lang w:val="fr-BE"/>
        </w:rPr>
      </w:pPr>
      <w:r w:rsidRPr="00ED4C56">
        <w:rPr>
          <w:rFonts w:asciiTheme="minorHAnsi" w:hAnsiTheme="minorHAnsi" w:cstheme="minorHAnsi"/>
          <w:sz w:val="20"/>
          <w:szCs w:val="20"/>
          <w:lang w:val="fr-BE"/>
        </w:rPr>
        <w:t>Les rémunérations des intérimaires X et Y dans l’entreprise D n’entrent pas en considération pour la mesure d’aide « dispense de versement du précompte professionnel ».</w:t>
      </w:r>
    </w:p>
    <w:p w14:paraId="101F3FD6" w14:textId="77777777" w:rsidR="00DA22F5" w:rsidRPr="00ED4C56" w:rsidRDefault="00DA22F5" w:rsidP="00DA22F5">
      <w:pPr>
        <w:rPr>
          <w:rFonts w:cstheme="minorHAnsi"/>
          <w:sz w:val="20"/>
          <w:szCs w:val="20"/>
          <w:lang w:val="fr-BE"/>
        </w:rPr>
      </w:pPr>
    </w:p>
    <w:sectPr w:rsidR="00DA22F5" w:rsidRPr="00ED4C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D3D99"/>
    <w:multiLevelType w:val="hybridMultilevel"/>
    <w:tmpl w:val="AC5E0550"/>
    <w:lvl w:ilvl="0" w:tplc="F3BAF254">
      <w:numFmt w:val="bullet"/>
      <w:lvlText w:val="-"/>
      <w:lvlJc w:val="left"/>
      <w:pPr>
        <w:ind w:left="720" w:hanging="360"/>
      </w:pPr>
      <w:rPr>
        <w:rFonts w:ascii="Calibri" w:eastAsia="Times New Roman" w:hAnsi="Calibri" w:cs="Calibri" w:hint="default"/>
        <w:i/>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103D1467"/>
    <w:multiLevelType w:val="hybridMultilevel"/>
    <w:tmpl w:val="20363FEA"/>
    <w:lvl w:ilvl="0" w:tplc="F3BAF254">
      <w:numFmt w:val="bullet"/>
      <w:lvlText w:val="-"/>
      <w:lvlJc w:val="left"/>
      <w:pPr>
        <w:ind w:left="720" w:hanging="360"/>
      </w:pPr>
      <w:rPr>
        <w:rFonts w:ascii="Calibri" w:eastAsia="Times New Roman" w:hAnsi="Calibri" w:cs="Calibri" w:hint="default"/>
        <w:i/>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197B2D90"/>
    <w:multiLevelType w:val="hybridMultilevel"/>
    <w:tmpl w:val="6AFEFE6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2198036F"/>
    <w:multiLevelType w:val="hybridMultilevel"/>
    <w:tmpl w:val="D454214A"/>
    <w:lvl w:ilvl="0" w:tplc="F3BAF254">
      <w:numFmt w:val="bullet"/>
      <w:lvlText w:val="-"/>
      <w:lvlJc w:val="left"/>
      <w:pPr>
        <w:ind w:left="720" w:hanging="360"/>
      </w:pPr>
      <w:rPr>
        <w:rFonts w:ascii="Calibri" w:eastAsia="Times New Roman" w:hAnsi="Calibri" w:cs="Calibri" w:hint="default"/>
        <w:i/>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53966D58"/>
    <w:multiLevelType w:val="hybridMultilevel"/>
    <w:tmpl w:val="11E281C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2F5"/>
    <w:rsid w:val="00A954B9"/>
    <w:rsid w:val="00DA22F5"/>
    <w:rsid w:val="00ED4C56"/>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08D89"/>
  <w15:chartTrackingRefBased/>
  <w15:docId w15:val="{1A26CF7B-03DD-48EA-906E-C19FFAC27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22F5"/>
    <w:pPr>
      <w:spacing w:before="100" w:beforeAutospacing="1" w:after="100" w:afterAutospacing="1" w:line="240" w:lineRule="auto"/>
    </w:pPr>
    <w:rPr>
      <w:rFonts w:ascii="Times New Roman" w:eastAsia="Times New Roman" w:hAnsi="Times New Roman" w:cs="Times New Roman"/>
      <w:sz w:val="24"/>
      <w:szCs w:val="24"/>
      <w:lang w:eastAsia="en-BE"/>
    </w:rPr>
  </w:style>
  <w:style w:type="character" w:styleId="Hyperlink">
    <w:name w:val="Hyperlink"/>
    <w:basedOn w:val="DefaultParagraphFont"/>
    <w:uiPriority w:val="99"/>
    <w:semiHidden/>
    <w:unhideWhenUsed/>
    <w:rsid w:val="00DA22F5"/>
    <w:rPr>
      <w:color w:val="0000FF"/>
      <w:u w:val="single"/>
    </w:rPr>
  </w:style>
  <w:style w:type="paragraph" w:styleId="ListParagraph">
    <w:name w:val="List Paragraph"/>
    <w:basedOn w:val="Normal"/>
    <w:uiPriority w:val="34"/>
    <w:qFormat/>
    <w:rsid w:val="00DA2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00511">
      <w:bodyDiv w:val="1"/>
      <w:marLeft w:val="0"/>
      <w:marRight w:val="0"/>
      <w:marTop w:val="0"/>
      <w:marBottom w:val="0"/>
      <w:divBdr>
        <w:top w:val="none" w:sz="0" w:space="0" w:color="auto"/>
        <w:left w:val="none" w:sz="0" w:space="0" w:color="auto"/>
        <w:bottom w:val="none" w:sz="0" w:space="0" w:color="auto"/>
        <w:right w:val="none" w:sz="0" w:space="0" w:color="auto"/>
      </w:divBdr>
    </w:div>
    <w:div w:id="283312849">
      <w:bodyDiv w:val="1"/>
      <w:marLeft w:val="0"/>
      <w:marRight w:val="0"/>
      <w:marTop w:val="0"/>
      <w:marBottom w:val="0"/>
      <w:divBdr>
        <w:top w:val="none" w:sz="0" w:space="0" w:color="auto"/>
        <w:left w:val="none" w:sz="0" w:space="0" w:color="auto"/>
        <w:bottom w:val="none" w:sz="0" w:space="0" w:color="auto"/>
        <w:right w:val="none" w:sz="0" w:space="0" w:color="auto"/>
      </w:divBdr>
    </w:div>
    <w:div w:id="79452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864</Words>
  <Characters>4929</Characters>
  <Application>Microsoft Office Word</Application>
  <DocSecurity>0</DocSecurity>
  <Lines>41</Lines>
  <Paragraphs>11</Paragraphs>
  <ScaleCrop>false</ScaleCrop>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DEPONDT Wim</dc:creator>
  <cp:keywords/>
  <dc:description/>
  <cp:lastModifiedBy>DEPONDT Wim</cp:lastModifiedBy>
  <cp:revision>2</cp:revision>
  <dcterms:created xsi:type="dcterms:W3CDTF">2022-01-05T12:32:00Z</dcterms:created>
  <dcterms:modified xsi:type="dcterms:W3CDTF">2022-01-05T12:40:00Z</dcterms:modified>
</cp:coreProperties>
</file>